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zaj2xrbey73" w:id="0"/>
      <w:bookmarkEnd w:id="0"/>
      <w:r w:rsidDel="00000000" w:rsidR="00000000" w:rsidRPr="00000000">
        <w:rPr>
          <w:rtl w:val="0"/>
        </w:rPr>
        <w:t xml:space="preserve">Registru produse veterinare – evidență internă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5"/>
        <w:gridCol w:w="2910"/>
        <w:gridCol w:w="1470"/>
        <w:gridCol w:w="1215"/>
        <w:gridCol w:w="1215"/>
        <w:gridCol w:w="1245"/>
        <w:gridCol w:w="1290"/>
        <w:gridCol w:w="1380"/>
        <w:gridCol w:w="2265"/>
        <w:tblGridChange w:id="0">
          <w:tblGrid>
            <w:gridCol w:w="915"/>
            <w:gridCol w:w="2910"/>
            <w:gridCol w:w="1470"/>
            <w:gridCol w:w="1215"/>
            <w:gridCol w:w="1215"/>
            <w:gridCol w:w="1245"/>
            <w:gridCol w:w="1290"/>
            <w:gridCol w:w="1380"/>
            <w:gridCol w:w="22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Nr crt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Denumire produs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Serie/lot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 expirare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Cantitate intrată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Cantitate utilizată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Stoc rămas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 operațiunii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Observații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